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C03D97" w:rsidRPr="00BB7C8E" w:rsidTr="00BB7C8E">
        <w:tc>
          <w:tcPr>
            <w:tcW w:w="4253" w:type="dxa"/>
          </w:tcPr>
          <w:p w:rsidR="00C03D97" w:rsidRPr="00BB7C8E" w:rsidRDefault="00C03D97" w:rsidP="00ED7CE0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92" w:type="dxa"/>
          </w:tcPr>
          <w:p w:rsidR="00C03D97" w:rsidRPr="00BB7C8E" w:rsidRDefault="00C03D97" w:rsidP="008C7A78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B7C8E" w:rsidRPr="00BB7C8E" w:rsidRDefault="00BB7C8E" w:rsidP="00BB7C8E">
      <w:pPr>
        <w:spacing w:after="0" w:line="360" w:lineRule="auto"/>
        <w:ind w:firstLine="3402"/>
        <w:rPr>
          <w:rFonts w:ascii="Times New Roman" w:hAnsi="Times New Roman"/>
          <w:b/>
          <w:spacing w:val="100"/>
          <w:sz w:val="28"/>
          <w:szCs w:val="28"/>
        </w:rPr>
      </w:pPr>
      <w:r w:rsidRPr="00BB7C8E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Решением Общего собрания членов</w:t>
      </w:r>
    </w:p>
    <w:p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«Региональное Объединение Проектировщиков»</w:t>
      </w:r>
    </w:p>
    <w:p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 xml:space="preserve">от «15» марта 2017 года </w:t>
      </w:r>
    </w:p>
    <w:p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Протокол № 1</w:t>
      </w:r>
    </w:p>
    <w:p w:rsidR="000B51A8" w:rsidRDefault="000B51A8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7C8E" w:rsidRDefault="00BB7C8E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7C8E" w:rsidRDefault="00BB7C8E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:rsidR="001D7D50" w:rsidRPr="00BB7C8E" w:rsidRDefault="001D7D50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D97" w:rsidRDefault="00C03D97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E9" w:rsidRPr="00BB7C8E" w:rsidRDefault="00D41AE9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73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73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1.1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BB7C8E">
        <w:rPr>
          <w:rFonts w:ascii="Times New Roman" w:hAnsi="Times New Roman" w:cs="Times New Roman"/>
          <w:sz w:val="28"/>
          <w:szCs w:val="28"/>
        </w:rPr>
        <w:t>ами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</w:t>
      </w:r>
      <w:r w:rsidR="00C742D7" w:rsidRPr="00BB7C8E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742D7" w:rsidRPr="00BB7C8E">
        <w:rPr>
          <w:rFonts w:ascii="Times New Roman" w:hAnsi="Times New Roman" w:cs="Times New Roman"/>
          <w:sz w:val="28"/>
          <w:szCs w:val="28"/>
        </w:rPr>
        <w:t>Проектировщиков</w:t>
      </w:r>
      <w:r w:rsidR="00B32C93" w:rsidRPr="00BB7C8E">
        <w:rPr>
          <w:rFonts w:ascii="Times New Roman" w:hAnsi="Times New Roman" w:cs="Times New Roman"/>
          <w:sz w:val="28"/>
          <w:szCs w:val="28"/>
        </w:rPr>
        <w:t>» (далее – Ассоциация)</w:t>
      </w:r>
      <w:r w:rsidR="00AF3F73" w:rsidRPr="00BB7C8E">
        <w:rPr>
          <w:rFonts w:ascii="Times New Roman" w:hAnsi="Times New Roman" w:cs="Times New Roman"/>
          <w:sz w:val="28"/>
          <w:szCs w:val="28"/>
        </w:rPr>
        <w:t>.</w:t>
      </w:r>
    </w:p>
    <w:p w:rsidR="00245152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6434E3" w:rsidRPr="00BB7C8E">
        <w:rPr>
          <w:rFonts w:ascii="Times New Roman" w:hAnsi="Times New Roman" w:cs="Times New Roman"/>
          <w:sz w:val="28"/>
          <w:szCs w:val="28"/>
        </w:rPr>
        <w:t>, осуществляющих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6434E3" w:rsidRPr="00BB7C8E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245152" w:rsidRPr="00BB7C8E">
        <w:rPr>
          <w:rFonts w:ascii="Times New Roman" w:hAnsi="Times New Roman" w:cs="Times New Roman"/>
          <w:sz w:val="28"/>
          <w:szCs w:val="28"/>
        </w:rPr>
        <w:t>, (далее – реестр членов Ассоциации).</w:t>
      </w:r>
    </w:p>
    <w:p w:rsidR="00D62B69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BB7C8E">
        <w:rPr>
          <w:rFonts w:ascii="Times New Roman" w:hAnsi="Times New Roman" w:cs="Times New Roman"/>
          <w:sz w:val="28"/>
          <w:szCs w:val="28"/>
        </w:rPr>
        <w:t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положениями статьи 55</w:t>
      </w:r>
      <w:r w:rsidR="00D62B69" w:rsidRPr="00BB7C8E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D62B69" w:rsidRPr="00BB7C8E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1E3938" w:rsidRPr="00BB7C8E" w:rsidRDefault="001E39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D38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:rsidR="00EF7D38" w:rsidRPr="00BB7C8E" w:rsidRDefault="00EF7D38" w:rsidP="00BB7C8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38" w:rsidRPr="00BB7C8E" w:rsidRDefault="00EF7D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3A70B0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DC24CE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674368" w:rsidRPr="00BB7C8E" w:rsidRDefault="0067436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3) перечень видов работ, которые оказывают влияние на безопасность объектов капитального строительства и на которые член Ассоциации имеет свидетельство о допуске.</w:t>
      </w:r>
    </w:p>
    <w:p w:rsidR="00674368" w:rsidRPr="00BB7C8E" w:rsidRDefault="0067436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Пункт утрачивает силу с 01.07.2017г.</w:t>
      </w:r>
      <w:r w:rsidR="008D259B" w:rsidRPr="00BB7C8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D259B" w:rsidRPr="00BB7C8E" w:rsidRDefault="008D259B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lastRenderedPageBreak/>
        <w:t>4)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ED7CE0" w:rsidRPr="00BB7C8E" w:rsidRDefault="00E824E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5) сведения о выданном члену Ассоциации свидетельстве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824EA" w:rsidRPr="00BB7C8E" w:rsidRDefault="00E824E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Пункт утрачивает силу с 01.07.2017г.;</w:t>
      </w:r>
    </w:p>
    <w:p w:rsidR="00EF7D38" w:rsidRPr="00BB7C8E" w:rsidRDefault="00DF2C6F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482105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права 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 договор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подряда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, заключаем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8D259B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D259B" w:rsidRPr="00BB7C8E" w:rsidRDefault="008D259B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Пункт вступает в силу с 01.07.2017г.;</w:t>
      </w:r>
    </w:p>
    <w:p w:rsidR="00EF7D38" w:rsidRPr="00BB7C8E" w:rsidRDefault="00EF7D38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BB7C8E">
        <w:rPr>
          <w:rFonts w:ascii="Times New Roman" w:hAnsi="Times New Roman" w:cs="Times New Roman"/>
          <w:sz w:val="28"/>
          <w:szCs w:val="28"/>
        </w:rPr>
        <w:tab/>
      </w:r>
      <w:r w:rsidR="00DF2C6F" w:rsidRPr="00BB7C8E">
        <w:rPr>
          <w:rFonts w:ascii="Times New Roman" w:hAnsi="Times New Roman" w:cs="Times New Roman"/>
          <w:sz w:val="28"/>
          <w:szCs w:val="28"/>
        </w:rPr>
        <w:t>7</w:t>
      </w:r>
      <w:r w:rsidR="00482105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Pr="00BB7C8E">
        <w:rPr>
          <w:rFonts w:ascii="Times New Roman" w:hAnsi="Times New Roman" w:cs="Times New Roman"/>
          <w:sz w:val="28"/>
          <w:szCs w:val="28"/>
        </w:rPr>
        <w:t>сведения о размере взноса в компенсационный фонд возмещения вреда, который внесен членом Ассоциации;</w:t>
      </w:r>
    </w:p>
    <w:p w:rsidR="00EF7D38" w:rsidRPr="00BB7C8E" w:rsidRDefault="00DF2C6F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8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договору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в соответствии с которым указанным члено</w:t>
      </w:r>
      <w:r w:rsidR="00916497" w:rsidRPr="00BB7C8E">
        <w:rPr>
          <w:rFonts w:ascii="Times New Roman" w:hAnsi="Times New Roman" w:cs="Times New Roman"/>
          <w:sz w:val="28"/>
          <w:szCs w:val="28"/>
        </w:rPr>
        <w:t>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возмещения вреда;</w:t>
      </w:r>
    </w:p>
    <w:p w:rsidR="00EF7D38" w:rsidRPr="00BB7C8E" w:rsidRDefault="00DF2C6F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9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;</w:t>
      </w:r>
    </w:p>
    <w:p w:rsidR="00EF7D38" w:rsidRPr="00BB7C8E" w:rsidRDefault="00DF2C6F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10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4D3C4F" w:rsidRPr="00BB7C8E">
        <w:rPr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заключаем</w:t>
      </w:r>
      <w:r w:rsidR="004D3C4F" w:rsidRPr="00BB7C8E">
        <w:rPr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F7D38" w:rsidRPr="00BB7C8E" w:rsidRDefault="00DF2C6F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11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BB7C8E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BB7C8E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A15D7" w:rsidRPr="00BB7C8E" w:rsidRDefault="00DF2C6F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A15D7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8453C" w:rsidRPr="00BB7C8E">
        <w:rPr>
          <w:rFonts w:ascii="Times New Roman" w:hAnsi="Times New Roman" w:cs="Times New Roman"/>
          <w:sz w:val="28"/>
          <w:szCs w:val="28"/>
        </w:rPr>
        <w:t xml:space="preserve">о </w:t>
      </w:r>
      <w:r w:rsidR="008A15D7" w:rsidRPr="00BB7C8E">
        <w:rPr>
          <w:rFonts w:ascii="Times New Roman" w:hAnsi="Times New Roman" w:cs="Times New Roman"/>
          <w:sz w:val="28"/>
          <w:szCs w:val="28"/>
        </w:rPr>
        <w:t>приостановлении, возобновлении, отказе в возобновлении или о прекращении действия свидетельства о допуске члена Ассоциации к определенному виду или видам работ, которые оказывают влияние на безопасность объектов капитального строительства.</w:t>
      </w:r>
    </w:p>
    <w:p w:rsidR="008A15D7" w:rsidRPr="00BB7C8E" w:rsidRDefault="008A15D7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Пункт утрачивает силу с 01.07.2017г.;</w:t>
      </w:r>
    </w:p>
    <w:p w:rsidR="00EF7D38" w:rsidRPr="00BB7C8E" w:rsidRDefault="00C91DCE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1</w:t>
      </w:r>
      <w:r w:rsidR="00DF2C6F" w:rsidRPr="00BB7C8E">
        <w:rPr>
          <w:rFonts w:ascii="Times New Roman" w:hAnsi="Times New Roman" w:cs="Times New Roman"/>
          <w:sz w:val="28"/>
          <w:szCs w:val="28"/>
        </w:rPr>
        <w:t>3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сведения о приостановлении, </w:t>
      </w:r>
      <w:r w:rsidR="007740B0" w:rsidRPr="00BB7C8E">
        <w:rPr>
          <w:rFonts w:ascii="Times New Roman" w:hAnsi="Times New Roman" w:cs="Times New Roman"/>
          <w:sz w:val="28"/>
          <w:szCs w:val="28"/>
        </w:rPr>
        <w:t>возобновлении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7740B0" w:rsidRPr="00BB7C8E">
        <w:rPr>
          <w:rFonts w:ascii="Times New Roman" w:hAnsi="Times New Roman" w:cs="Times New Roman"/>
          <w:sz w:val="28"/>
          <w:szCs w:val="28"/>
        </w:rPr>
        <w:t xml:space="preserve">или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167F05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="00C277CC" w:rsidRPr="00BB7C8E">
        <w:rPr>
          <w:rFonts w:ascii="Times New Roman" w:hAnsi="Times New Roman" w:cs="Times New Roman"/>
          <w:sz w:val="28"/>
          <w:szCs w:val="28"/>
        </w:rPr>
        <w:t>.</w:t>
      </w:r>
    </w:p>
    <w:p w:rsidR="00C277CC" w:rsidRPr="00BB7C8E" w:rsidRDefault="00C277CC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Пункт вступает в силу с 01.07.2017г.;</w:t>
      </w:r>
    </w:p>
    <w:p w:rsidR="00EF7D38" w:rsidRPr="00BB7C8E" w:rsidRDefault="00C91DCE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A7D0F" w:rsidRPr="00BB7C8E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F7D38" w:rsidRPr="00BB7C8E" w:rsidRDefault="00DF2C6F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A7D0F" w:rsidRPr="00BB7C8E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3F2725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2.2 В отношении лиц, прекративших свое членство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2.3  Раскрытию на официальном сайте подлежат сведения, указанные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иных сведений, если доступ к ним ограничен </w:t>
      </w:r>
      <w:r w:rsidR="00BB7C8E">
        <w:rPr>
          <w:rStyle w:val="blk"/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83466" w:rsidRPr="00BB7C8E" w:rsidRDefault="00F3789D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2.4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, которые добровольно </w:t>
      </w:r>
      <w:r w:rsidR="001B7B3F" w:rsidRPr="00BB7C8E">
        <w:rPr>
          <w:rFonts w:ascii="Times New Roman" w:hAnsi="Times New Roman" w:cs="Times New Roman"/>
          <w:sz w:val="28"/>
          <w:szCs w:val="28"/>
        </w:rPr>
        <w:t>предоставлены Ассоциации юридическим лицом или индивидуальным предпринимателем.</w:t>
      </w:r>
    </w:p>
    <w:p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05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94" w:rsidRPr="00BB7C8E" w:rsidRDefault="004E149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осуществляется в составе Единого реестра членов саморегулируемых организаций (</w:t>
      </w:r>
      <w:r w:rsidRPr="00BB7C8E">
        <w:rPr>
          <w:rFonts w:ascii="Times New Roman" w:hAnsi="Times New Roman" w:cs="Times New Roman"/>
          <w:sz w:val="28"/>
          <w:szCs w:val="28"/>
        </w:rPr>
        <w:t xml:space="preserve">Единый реестр членов саморегулируемых организаций, основанных </w:t>
      </w:r>
      <w:r w:rsidR="00167F05" w:rsidRPr="00BB7C8E">
        <w:rPr>
          <w:rFonts w:ascii="Times New Roman" w:hAnsi="Times New Roman" w:cs="Times New Roman"/>
          <w:sz w:val="28"/>
          <w:szCs w:val="28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– информационный ресурс, содержащий систематизированную информацию о саморегулируемых организациях, основанных на членстве лиц, </w:t>
      </w:r>
      <w:r w:rsidR="00167F05" w:rsidRPr="00BB7C8E">
        <w:rPr>
          <w:rFonts w:ascii="Times New Roman" w:hAnsi="Times New Roman" w:cs="Times New Roman"/>
          <w:sz w:val="28"/>
          <w:szCs w:val="28"/>
        </w:rPr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>, членах  саморегулируем</w:t>
      </w:r>
      <w:r w:rsidR="00167F05" w:rsidRPr="00BB7C8E">
        <w:rPr>
          <w:rFonts w:ascii="Times New Roman" w:hAnsi="Times New Roman" w:cs="Times New Roman"/>
          <w:sz w:val="28"/>
          <w:szCs w:val="28"/>
        </w:rPr>
        <w:t>ых</w:t>
      </w:r>
      <w:r w:rsidRPr="00BB7C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0B37" w:rsidRPr="00BB7C8E">
        <w:rPr>
          <w:rFonts w:ascii="Times New Roman" w:hAnsi="Times New Roman" w:cs="Times New Roman"/>
          <w:sz w:val="28"/>
          <w:szCs w:val="28"/>
        </w:rPr>
        <w:t>й</w:t>
      </w:r>
      <w:r w:rsidRPr="00BB7C8E">
        <w:rPr>
          <w:rFonts w:ascii="Times New Roman" w:hAnsi="Times New Roman" w:cs="Times New Roman"/>
          <w:sz w:val="28"/>
          <w:szCs w:val="28"/>
        </w:rPr>
        <w:t>, а также сведения о лицах, прекративших членство в  саморегулируем</w:t>
      </w:r>
      <w:r w:rsidR="00D60B37" w:rsidRPr="00BB7C8E">
        <w:rPr>
          <w:rFonts w:ascii="Times New Roman" w:hAnsi="Times New Roman" w:cs="Times New Roman"/>
          <w:sz w:val="28"/>
          <w:szCs w:val="28"/>
        </w:rPr>
        <w:t>ых</w:t>
      </w:r>
      <w:r w:rsidRPr="00BB7C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0B37" w:rsidRPr="00BB7C8E">
        <w:rPr>
          <w:rFonts w:ascii="Times New Roman" w:hAnsi="Times New Roman" w:cs="Times New Roman"/>
          <w:sz w:val="28"/>
          <w:szCs w:val="28"/>
        </w:rPr>
        <w:t>ях</w:t>
      </w:r>
      <w:r w:rsidRPr="00BB7C8E">
        <w:rPr>
          <w:rFonts w:ascii="Times New Roman" w:hAnsi="Times New Roman" w:cs="Times New Roman"/>
          <w:sz w:val="28"/>
          <w:szCs w:val="28"/>
        </w:rPr>
        <w:t>, полномочия</w:t>
      </w:r>
      <w:r w:rsidR="008E4794">
        <w:rPr>
          <w:rFonts w:ascii="Times New Roman" w:hAnsi="Times New Roman" w:cs="Times New Roman"/>
          <w:sz w:val="28"/>
          <w:szCs w:val="28"/>
        </w:rPr>
        <w:t>ми по ведению которого наделена</w:t>
      </w:r>
      <w:r w:rsidR="00577584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8E4794" w:rsidRPr="00A539C3">
        <w:rPr>
          <w:rFonts w:ascii="Times New Roman" w:hAnsi="Times New Roman" w:cs="Times New Roman"/>
          <w:sz w:val="28"/>
          <w:szCs w:val="28"/>
        </w:rPr>
        <w:t>Ассоциаци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–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межотраслев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D4B8D">
        <w:rPr>
          <w:rFonts w:ascii="Times New Roman" w:hAnsi="Times New Roman" w:cs="Times New Roman"/>
          <w:sz w:val="28"/>
          <w:szCs w:val="28"/>
        </w:rPr>
        <w:t>»</w:t>
      </w:r>
      <w:r w:rsidRPr="00BB7C8E">
        <w:rPr>
          <w:rFonts w:ascii="Times New Roman" w:hAnsi="Times New Roman" w:cs="Times New Roman"/>
          <w:sz w:val="28"/>
          <w:szCs w:val="28"/>
        </w:rPr>
        <w:t xml:space="preserve">. Форма Единого реестра членов </w:t>
      </w:r>
      <w:r w:rsidR="008E4794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Pr="00BB7C8E">
        <w:rPr>
          <w:rFonts w:ascii="Times New Roman" w:hAnsi="Times New Roman" w:cs="Times New Roman"/>
          <w:sz w:val="28"/>
          <w:szCs w:val="28"/>
        </w:rPr>
        <w:t xml:space="preserve"> утверждена приказом Федеральной службы по экологическому, технологическому и атомному надзору от 25.03.2015 № 114) </w:t>
      </w:r>
      <w:r w:rsidR="000B4E14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B4E14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одновременным размещением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Ассоциацией такого реестра членов Ассоциации на своем сайте в сети «Интернет».</w:t>
      </w:r>
    </w:p>
    <w:p w:rsidR="00F3789D" w:rsidRPr="00BB7C8E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3.2 А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3789D" w:rsidRPr="00BB7C8E" w:rsidRDefault="0021614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3.3 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</w:t>
      </w:r>
    </w:p>
    <w:p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3.4 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</w:t>
      </w:r>
      <w:r w:rsidRPr="00BB7C8E">
        <w:rPr>
          <w:rFonts w:ascii="Times New Roman" w:hAnsi="Times New Roman"/>
          <w:sz w:val="28"/>
          <w:szCs w:val="28"/>
        </w:rPr>
        <w:t>Ассоциации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Ассоциации.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3.5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3.6  Ассоциация в день принятия решения о внесении изменений в сведения о члене Ассоциации, содержащиеся в реестре членов Ассоциации (сведения об изменении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договору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(или)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договорам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, заключаемым с использованием конкурентных способов заключения договоров, сведения о </w:t>
      </w:r>
      <w:r w:rsidRPr="00BB7C8E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приостановлении, возобновлении или отказе в возобновлении </w:t>
      </w:r>
      <w:r w:rsidR="00D40874" w:rsidRPr="00BB7C8E">
        <w:rPr>
          <w:rFonts w:ascii="Times New Roman" w:hAnsi="Times New Roman" w:cs="Times New Roman"/>
          <w:sz w:val="28"/>
          <w:szCs w:val="28"/>
        </w:rPr>
        <w:t xml:space="preserve">права осуществлять </w:t>
      </w:r>
      <w:r w:rsidR="00D40874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либо о прекращении членства индивидуального предпринимателя или юридического лица, являющегося членом Ассоциации, а также иные</w:t>
      </w:r>
      <w:r w:rsidRPr="00BB7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изменения в сведениях о члене Ассоциации) вносит в реестр членов Ассоциации соответствующие изменения в сведения в отношении такого члена Ассоциации.</w:t>
      </w:r>
    </w:p>
    <w:p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3.7 Исполнительный орган Ассоциации несет ответственность за неисполнение или ненадлежащее исполнение обязанностей по ведению и хранению реестра членов Ассоциации, в том числе за обеспечение конфиденциальности информации реестра и предоставление недостоверных или неполных данных.</w:t>
      </w:r>
    </w:p>
    <w:p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3.8 Исполнительный орган Ассоциации в течение всего срока действия Ассоциации обязан обеспечить хранение реестра членов Ассоциации путем создания с помощью технических средств резервных копий реестра членов Ассоциации.</w:t>
      </w:r>
    </w:p>
    <w:p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596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ЧЛЕНОВ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96" w:rsidRPr="00BB7C8E" w:rsidRDefault="00372389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4.1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Содержащиеся в реестре членов </w:t>
      </w:r>
      <w:r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сведения о конкретной организации предоставляются в виде выписки из реестра членов </w:t>
      </w:r>
      <w:r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на дату выдачи выписки. Выдача выписок из реестра</w:t>
      </w:r>
      <w:r w:rsidR="00453AAA" w:rsidRPr="00BB7C8E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учитывается в журнале учета выписок из реестра членов </w:t>
      </w:r>
      <w:r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596" w:rsidRPr="00BB7C8E" w:rsidRDefault="00372389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4.2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Форма выписки из реестра членов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B00596" w:rsidRPr="00BB7C8E" w:rsidRDefault="00372389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4.3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Срок предоставления содержащихся в реестре членов </w:t>
      </w:r>
      <w:r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сведений не может быть более трех рабочих дней со дня получения </w:t>
      </w:r>
      <w:r w:rsidRPr="00BB7C8E">
        <w:rPr>
          <w:rFonts w:ascii="Times New Roman" w:hAnsi="Times New Roman" w:cs="Times New Roman"/>
          <w:sz w:val="28"/>
          <w:szCs w:val="28"/>
        </w:rPr>
        <w:t>Ассоциацией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 соответствующего запроса</w:t>
      </w:r>
      <w:r w:rsidR="00B00596" w:rsidRPr="00BB7C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596" w:rsidRPr="00BB7C8E" w:rsidRDefault="00372389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4.4 </w:t>
      </w:r>
      <w:r w:rsidR="00B00596" w:rsidRPr="00BB7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BB7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p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F54" w:rsidRPr="00BB7C8E" w:rsidRDefault="00E00637" w:rsidP="00BB7C8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E00637" w:rsidRPr="00BB7C8E" w:rsidRDefault="00E00637" w:rsidP="00BB7C8E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690F54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5.1</w:t>
      </w:r>
      <w:r w:rsidRPr="00BB7C8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607BE7" w:rsidRPr="00BB7C8E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BB7C8E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1D35B7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1D35B7" w:rsidRPr="00B91D7D">
        <w:rPr>
          <w:rFonts w:ascii="Times New Roman" w:hAnsi="Times New Roman"/>
          <w:sz w:val="28"/>
          <w:szCs w:val="28"/>
        </w:rPr>
        <w:t>осуществляющих подготовку проектной документации</w:t>
      </w:r>
      <w:r w:rsidR="001D35B7">
        <w:rPr>
          <w:rFonts w:ascii="Times New Roman" w:hAnsi="Times New Roman"/>
          <w:sz w:val="28"/>
          <w:szCs w:val="28"/>
        </w:rPr>
        <w:t xml:space="preserve"> объектов капитального строительства </w:t>
      </w:r>
      <w:r w:rsidRPr="00BB7C8E">
        <w:rPr>
          <w:rFonts w:ascii="Times New Roman" w:hAnsi="Times New Roman" w:cs="Times New Roman"/>
          <w:sz w:val="28"/>
          <w:szCs w:val="28"/>
        </w:rPr>
        <w:t>в соответствии с Градостроительным кодексом Российской Федерации.</w:t>
      </w:r>
    </w:p>
    <w:p w:rsidR="00A40AB1" w:rsidRDefault="00A40AB1" w:rsidP="00A40AB1">
      <w:pPr>
        <w:pStyle w:val="ab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2048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 Прежняя редакция Положения утрачивает силу после вступления в действие настоящего Положения.</w:t>
      </w:r>
    </w:p>
    <w:p w:rsidR="00690F54" w:rsidRPr="00BB7C8E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</w:t>
      </w:r>
      <w:r w:rsidR="00A40A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B7C8E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E6642A" w:rsidRPr="00BB7C8E">
        <w:rPr>
          <w:rFonts w:ascii="Times New Roman" w:hAnsi="Times New Roman" w:cs="Times New Roman"/>
          <w:sz w:val="28"/>
          <w:szCs w:val="28"/>
        </w:rPr>
        <w:t>ли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E6642A" w:rsidRPr="00BB7C8E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690F54" w:rsidRPr="00BB7C8E" w:rsidRDefault="00690F54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66" w:rsidRPr="00BB7C8E" w:rsidRDefault="0078346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66" w:rsidRPr="00BB7C8E" w:rsidRDefault="0078346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F73" w:rsidRPr="00BB7C8E" w:rsidSect="001D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E0" w:rsidRDefault="00ED7CE0" w:rsidP="006B50BD">
      <w:pPr>
        <w:spacing w:after="0" w:line="240" w:lineRule="auto"/>
      </w:pPr>
      <w:r>
        <w:separator/>
      </w:r>
    </w:p>
  </w:endnote>
  <w:endnote w:type="continuationSeparator" w:id="0">
    <w:p w:rsidR="00ED7CE0" w:rsidRDefault="00ED7CE0" w:rsidP="006B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0" w:rsidRDefault="00ED7C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252036"/>
      <w:docPartObj>
        <w:docPartGallery w:val="Page Numbers (Bottom of Page)"/>
        <w:docPartUnique/>
      </w:docPartObj>
    </w:sdtPr>
    <w:sdtEndPr/>
    <w:sdtContent>
      <w:p w:rsidR="00ED7CE0" w:rsidRDefault="00ED7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B1">
          <w:rPr>
            <w:noProof/>
          </w:rPr>
          <w:t>7</w:t>
        </w:r>
        <w:r>
          <w:fldChar w:fldCharType="end"/>
        </w:r>
      </w:p>
    </w:sdtContent>
  </w:sdt>
  <w:p w:rsidR="00ED7CE0" w:rsidRDefault="00ED7C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0" w:rsidRDefault="00ED7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E0" w:rsidRDefault="00ED7CE0" w:rsidP="006B50BD">
      <w:pPr>
        <w:spacing w:after="0" w:line="240" w:lineRule="auto"/>
      </w:pPr>
      <w:r>
        <w:separator/>
      </w:r>
    </w:p>
  </w:footnote>
  <w:footnote w:type="continuationSeparator" w:id="0">
    <w:p w:rsidR="00ED7CE0" w:rsidRDefault="00ED7CE0" w:rsidP="006B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0" w:rsidRDefault="00ED7C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0" w:rsidRDefault="00ED7C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0" w:rsidRDefault="00ED7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46140"/>
    <w:multiLevelType w:val="hybridMultilevel"/>
    <w:tmpl w:val="9BD2415E"/>
    <w:lvl w:ilvl="0" w:tplc="5B48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3"/>
    <w:rsid w:val="00004890"/>
    <w:rsid w:val="00007351"/>
    <w:rsid w:val="00043581"/>
    <w:rsid w:val="000A7E74"/>
    <w:rsid w:val="000B0EAB"/>
    <w:rsid w:val="000B4E14"/>
    <w:rsid w:val="000B51A8"/>
    <w:rsid w:val="00107AD2"/>
    <w:rsid w:val="00167F05"/>
    <w:rsid w:val="001B2EB4"/>
    <w:rsid w:val="001B7B3F"/>
    <w:rsid w:val="001D1A54"/>
    <w:rsid w:val="001D35B7"/>
    <w:rsid w:val="001D7D50"/>
    <w:rsid w:val="001E3938"/>
    <w:rsid w:val="00216145"/>
    <w:rsid w:val="002405CD"/>
    <w:rsid w:val="00245152"/>
    <w:rsid w:val="003119BE"/>
    <w:rsid w:val="003341A9"/>
    <w:rsid w:val="00372389"/>
    <w:rsid w:val="003A70B0"/>
    <w:rsid w:val="003B45EA"/>
    <w:rsid w:val="003C74C7"/>
    <w:rsid w:val="003D2F86"/>
    <w:rsid w:val="003F2725"/>
    <w:rsid w:val="00434F95"/>
    <w:rsid w:val="00436DB5"/>
    <w:rsid w:val="00453AAA"/>
    <w:rsid w:val="00482105"/>
    <w:rsid w:val="004D3C4F"/>
    <w:rsid w:val="004E1494"/>
    <w:rsid w:val="00577584"/>
    <w:rsid w:val="005A1B4D"/>
    <w:rsid w:val="005F2961"/>
    <w:rsid w:val="00607BE7"/>
    <w:rsid w:val="006434E3"/>
    <w:rsid w:val="006565A5"/>
    <w:rsid w:val="00674368"/>
    <w:rsid w:val="00690F54"/>
    <w:rsid w:val="00692207"/>
    <w:rsid w:val="006B50BD"/>
    <w:rsid w:val="006C277F"/>
    <w:rsid w:val="006D4B8D"/>
    <w:rsid w:val="006E550C"/>
    <w:rsid w:val="00744DF1"/>
    <w:rsid w:val="00757585"/>
    <w:rsid w:val="007740B0"/>
    <w:rsid w:val="00783466"/>
    <w:rsid w:val="007F5DCE"/>
    <w:rsid w:val="00860BE3"/>
    <w:rsid w:val="00883357"/>
    <w:rsid w:val="008A15D7"/>
    <w:rsid w:val="008C77C6"/>
    <w:rsid w:val="008C7A78"/>
    <w:rsid w:val="008D259B"/>
    <w:rsid w:val="008E4794"/>
    <w:rsid w:val="008F2401"/>
    <w:rsid w:val="00916497"/>
    <w:rsid w:val="009817F2"/>
    <w:rsid w:val="009A7D0F"/>
    <w:rsid w:val="009B77EC"/>
    <w:rsid w:val="00A30411"/>
    <w:rsid w:val="00A40AB1"/>
    <w:rsid w:val="00A6575D"/>
    <w:rsid w:val="00A73228"/>
    <w:rsid w:val="00A777CA"/>
    <w:rsid w:val="00AE3459"/>
    <w:rsid w:val="00AF3F73"/>
    <w:rsid w:val="00B00596"/>
    <w:rsid w:val="00B02E25"/>
    <w:rsid w:val="00B22822"/>
    <w:rsid w:val="00B2770D"/>
    <w:rsid w:val="00B32C93"/>
    <w:rsid w:val="00B41577"/>
    <w:rsid w:val="00B508BB"/>
    <w:rsid w:val="00BA2C58"/>
    <w:rsid w:val="00BB7C8E"/>
    <w:rsid w:val="00BF6966"/>
    <w:rsid w:val="00C03D97"/>
    <w:rsid w:val="00C277CC"/>
    <w:rsid w:val="00C33C45"/>
    <w:rsid w:val="00C6504B"/>
    <w:rsid w:val="00C742D7"/>
    <w:rsid w:val="00C8453C"/>
    <w:rsid w:val="00C91DCE"/>
    <w:rsid w:val="00CA3E3B"/>
    <w:rsid w:val="00CD0413"/>
    <w:rsid w:val="00CE50EB"/>
    <w:rsid w:val="00D40874"/>
    <w:rsid w:val="00D41AE9"/>
    <w:rsid w:val="00D5305A"/>
    <w:rsid w:val="00D60B37"/>
    <w:rsid w:val="00D62B69"/>
    <w:rsid w:val="00DC24CE"/>
    <w:rsid w:val="00DF2C6F"/>
    <w:rsid w:val="00DF3059"/>
    <w:rsid w:val="00E00637"/>
    <w:rsid w:val="00E036BD"/>
    <w:rsid w:val="00E11B13"/>
    <w:rsid w:val="00E51B9C"/>
    <w:rsid w:val="00E6642A"/>
    <w:rsid w:val="00E74825"/>
    <w:rsid w:val="00E824EA"/>
    <w:rsid w:val="00ED7CE0"/>
    <w:rsid w:val="00EE616D"/>
    <w:rsid w:val="00EF7D38"/>
    <w:rsid w:val="00F3789D"/>
    <w:rsid w:val="00F421E4"/>
    <w:rsid w:val="00FC2186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B747"/>
  <w15:docId w15:val="{D5BD02B6-CAF7-4885-A172-57D58FE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A4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68</cp:revision>
  <cp:lastPrinted>2017-02-10T08:48:00Z</cp:lastPrinted>
  <dcterms:created xsi:type="dcterms:W3CDTF">2016-12-26T10:03:00Z</dcterms:created>
  <dcterms:modified xsi:type="dcterms:W3CDTF">2017-03-17T08:14:00Z</dcterms:modified>
</cp:coreProperties>
</file>